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D85E" w14:textId="77777777"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2D120" wp14:editId="4F6D8B58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429C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2D1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14:paraId="6B18429C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D76D3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14:paraId="51E44D0D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38879D30" wp14:editId="45A61BB2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3E6CC1BE" w14:textId="7D2816AE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>
        <w:rPr>
          <w:rFonts w:ascii="Arial" w:hAnsi="Arial" w:cs="Arial"/>
          <w:iCs/>
          <w:sz w:val="14"/>
          <w:szCs w:val="14"/>
        </w:rPr>
        <w:t xml:space="preserve">a </w:t>
      </w:r>
      <w:r w:rsidR="006D4933">
        <w:rPr>
          <w:rFonts w:ascii="Arial" w:hAnsi="Arial" w:cs="Arial"/>
          <w:iCs/>
          <w:sz w:val="14"/>
          <w:szCs w:val="14"/>
        </w:rPr>
        <w:t xml:space="preserve">22 kwietnia </w:t>
      </w:r>
      <w:r w:rsidRPr="00006C77">
        <w:rPr>
          <w:rFonts w:ascii="Arial" w:hAnsi="Arial" w:cs="Arial"/>
          <w:iCs/>
          <w:sz w:val="14"/>
          <w:szCs w:val="14"/>
        </w:rPr>
        <w:t>20</w:t>
      </w:r>
      <w:r w:rsidR="006D4933">
        <w:rPr>
          <w:rFonts w:ascii="Arial" w:hAnsi="Arial" w:cs="Arial"/>
          <w:iCs/>
          <w:sz w:val="14"/>
          <w:szCs w:val="14"/>
        </w:rPr>
        <w:t>20</w:t>
      </w:r>
      <w:r w:rsidRPr="00006C77">
        <w:rPr>
          <w:rFonts w:ascii="Arial" w:hAnsi="Arial" w:cs="Arial"/>
          <w:iCs/>
          <w:sz w:val="14"/>
          <w:szCs w:val="14"/>
        </w:rPr>
        <w:t xml:space="preserve"> r., Nr</w:t>
      </w:r>
      <w:r w:rsidR="007D313E" w:rsidRPr="00006C77">
        <w:rPr>
          <w:rFonts w:ascii="Arial" w:hAnsi="Arial" w:cs="Arial"/>
          <w:iCs/>
          <w:sz w:val="14"/>
          <w:szCs w:val="14"/>
        </w:rPr>
        <w:t xml:space="preserve"> </w:t>
      </w:r>
      <w:r w:rsidR="00BE4E54">
        <w:rPr>
          <w:rFonts w:ascii="Arial" w:hAnsi="Arial" w:cs="Arial"/>
          <w:iCs/>
          <w:sz w:val="14"/>
          <w:szCs w:val="14"/>
        </w:rPr>
        <w:t>54</w:t>
      </w:r>
      <w:r w:rsidRPr="00006C77">
        <w:rPr>
          <w:rFonts w:ascii="Arial" w:hAnsi="Arial" w:cs="Arial"/>
          <w:iCs/>
          <w:sz w:val="14"/>
          <w:szCs w:val="14"/>
        </w:rPr>
        <w:t>/20</w:t>
      </w:r>
      <w:r w:rsidR="006D4933">
        <w:rPr>
          <w:rFonts w:ascii="Arial" w:hAnsi="Arial" w:cs="Arial"/>
          <w:iCs/>
          <w:sz w:val="14"/>
          <w:szCs w:val="14"/>
        </w:rPr>
        <w:t>20</w:t>
      </w:r>
    </w:p>
    <w:p w14:paraId="6D515D94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657FE283" w14:textId="22814F1C" w:rsidR="00210565" w:rsidRPr="001F5D54" w:rsidRDefault="00210565" w:rsidP="004D17A1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GN/</w:t>
      </w:r>
      <w:r w:rsidR="00825726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6701DE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76219D38" w14:textId="77777777"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14:paraId="02996130" w14:textId="58EE5701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 w:rsidR="00BD7549">
        <w:rPr>
          <w:rFonts w:ascii="Arial" w:hAnsi="Arial" w:cs="Arial"/>
          <w:b/>
          <w:bCs/>
          <w:iCs/>
          <w:szCs w:val="20"/>
        </w:rPr>
        <w:t>czwarty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51321B05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0A436B95" w14:textId="77777777" w:rsidR="00210565" w:rsidRPr="00D845B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14:paraId="5782F8A9" w14:textId="77777777" w:rsidR="00FD30F7" w:rsidRPr="001B5BCA" w:rsidRDefault="00FD30F7" w:rsidP="00FD30F7">
      <w:pPr>
        <w:tabs>
          <w:tab w:val="left" w:pos="1555"/>
        </w:tabs>
      </w:pPr>
    </w:p>
    <w:tbl>
      <w:tblPr>
        <w:tblStyle w:val="Tabela-Siatka"/>
        <w:tblpPr w:leftFromText="141" w:rightFromText="141" w:vertAnchor="text" w:tblpXSpec="center" w:tblpY="1"/>
        <w:tblOverlap w:val="never"/>
        <w:tblW w:w="10601" w:type="dxa"/>
        <w:jc w:val="center"/>
        <w:tblLook w:val="04A0" w:firstRow="1" w:lastRow="0" w:firstColumn="1" w:lastColumn="0" w:noHBand="0" w:noVBand="1"/>
      </w:tblPr>
      <w:tblGrid>
        <w:gridCol w:w="510"/>
        <w:gridCol w:w="2374"/>
        <w:gridCol w:w="5907"/>
        <w:gridCol w:w="1810"/>
      </w:tblGrid>
      <w:tr w:rsidR="008354A9" w:rsidRPr="001B5BCA" w14:paraId="4409629B" w14:textId="77777777" w:rsidTr="00925EF8">
        <w:trPr>
          <w:trHeight w:val="400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68A5AD0" w14:textId="77777777" w:rsidR="008354A9" w:rsidRPr="001B5BCA" w:rsidRDefault="00BA64AD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</w:t>
            </w:r>
            <w:r w:rsidR="008354A9"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14CABB3A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407D557F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5977" w:type="dxa"/>
            <w:shd w:val="clear" w:color="auto" w:fill="D9D9D9" w:themeFill="background1" w:themeFillShade="D9"/>
            <w:vAlign w:val="center"/>
          </w:tcPr>
          <w:p w14:paraId="2345B02C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OPIS </w:t>
            </w:r>
            <w:r w:rsidR="00BA64AD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NIERUCHOMOŚCI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438442F4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210565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8354A9" w:rsidRPr="001B5BCA" w14:paraId="142F801F" w14:textId="77777777" w:rsidTr="00925EF8">
        <w:trPr>
          <w:trHeight w:val="2548"/>
          <w:jc w:val="center"/>
        </w:trPr>
        <w:tc>
          <w:tcPr>
            <w:tcW w:w="421" w:type="dxa"/>
            <w:vAlign w:val="center"/>
          </w:tcPr>
          <w:p w14:paraId="3718B797" w14:textId="77777777" w:rsidR="008354A9" w:rsidRPr="001B5BCA" w:rsidRDefault="008354A9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86" w:type="dxa"/>
            <w:vAlign w:val="center"/>
          </w:tcPr>
          <w:p w14:paraId="4A47E92E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43C974EF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14:paraId="2297CBE5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3475C637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218/35</w:t>
            </w:r>
          </w:p>
          <w:p w14:paraId="25420466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911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77" w:type="dxa"/>
            <w:vAlign w:val="center"/>
          </w:tcPr>
          <w:p w14:paraId="70AF7D6A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176B4CD6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Zwolenkiewicza, która jest drogą publiczną, utwardzoną kostką brukową począwszy od skrzyżowania </w:t>
            </w:r>
            <w:r w:rsidR="000F1C16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</w:t>
            </w:r>
            <w:r w:rsidR="00925EF8">
              <w:rPr>
                <w:rFonts w:ascii="Arial" w:hAnsi="Arial" w:cs="Arial"/>
                <w:sz w:val="18"/>
                <w:szCs w:val="18"/>
                <w:lang w:val="pl-PL"/>
              </w:rPr>
              <w:t>natomiast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na odcinku przylegającym do przedmiotowej działki jest drogą gruntową;</w:t>
            </w:r>
          </w:p>
          <w:p w14:paraId="0A6F7501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trójkątny kształt, z frontem o szerokości 31,6 m;</w:t>
            </w:r>
          </w:p>
          <w:p w14:paraId="70E850DF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w odległości 7 m od drogi;</w:t>
            </w:r>
          </w:p>
          <w:p w14:paraId="1B736CFB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sąsiedztwo nieruchomości od strony zachodniej stanowią tereny wykorzystywane rolniczo, na wschód od nieruchomości znajdują się działki przeznaczone pod zabudowę mieszkaniową</w:t>
            </w:r>
            <w:r w:rsidR="000F1C1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jednorodzinną;</w:t>
            </w:r>
          </w:p>
          <w:p w14:paraId="3628974D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4E412EB4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wzdłuż granicy przebiega sieć gazowa, pozostałe media, tj. sieć elektroenergetyczna, wodociągowa oraz kanalizacyjna przebiegają </w:t>
            </w:r>
            <w:r w:rsidR="00925EF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ulicy Zwolenkiewicza dochodząc do ostatnich istniejących przy tej ulicy zabudowań.</w:t>
            </w:r>
          </w:p>
        </w:tc>
        <w:tc>
          <w:tcPr>
            <w:tcW w:w="1817" w:type="dxa"/>
            <w:vAlign w:val="center"/>
          </w:tcPr>
          <w:p w14:paraId="35A97F0A" w14:textId="77777777"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427B7FB2" w14:textId="7260F253" w:rsidR="008354A9" w:rsidRPr="00AB0844" w:rsidRDefault="006D4933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290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16DE9A12" w14:textId="77777777"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74C9662C" w14:textId="77777777" w:rsidR="008354A9" w:rsidRPr="0060659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D61AAAE" w14:textId="77777777" w:rsidR="008354A9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1B5BCA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56DDC96C" w14:textId="77777777" w:rsidR="00335754" w:rsidRPr="00AB084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158529F3" w14:textId="77777777" w:rsidR="0033575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30A71077" w14:textId="2921E269" w:rsidR="008354A9" w:rsidRPr="00AB0844" w:rsidRDefault="00724B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 w:rsidR="006D493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.800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14:paraId="7C661616" w14:textId="77777777" w:rsidTr="00925EF8">
        <w:trPr>
          <w:trHeight w:val="2020"/>
          <w:jc w:val="center"/>
        </w:trPr>
        <w:tc>
          <w:tcPr>
            <w:tcW w:w="421" w:type="dxa"/>
            <w:vAlign w:val="center"/>
          </w:tcPr>
          <w:p w14:paraId="7D52E566" w14:textId="77777777" w:rsidR="008354A9" w:rsidRPr="001B5BCA" w:rsidRDefault="00210565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86" w:type="dxa"/>
            <w:vAlign w:val="center"/>
          </w:tcPr>
          <w:p w14:paraId="70376679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186329DE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2F49F182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42C2C31F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14:paraId="44C44D42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218/42</w:t>
            </w:r>
          </w:p>
          <w:p w14:paraId="39D4C461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 w:rsidR="003955CE"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941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77" w:type="dxa"/>
            <w:vAlign w:val="center"/>
          </w:tcPr>
          <w:p w14:paraId="327E8A31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3B88422F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 o nawierzchni gruntowej;</w:t>
            </w:r>
          </w:p>
          <w:p w14:paraId="755FCA61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trójkątny kształt za ściętym narożnikiem na trójkąt widoczności, szerokość frontu wynosi 26,5 m;</w:t>
            </w:r>
          </w:p>
          <w:p w14:paraId="76E3EC1D" w14:textId="77777777" w:rsidR="00F97EAE" w:rsidRPr="001B5BCA" w:rsidRDefault="00F97EAE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20E5FE90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od północnej i wschodniej strony działka sąsiaduje z terenami przeznaczonymi pod zabudowę mieszkaniową jednorodzinną, natomiast na południe i zachód od granic działki znajdują się tereny wykorzystywane rolniczo;</w:t>
            </w:r>
          </w:p>
          <w:p w14:paraId="32638EB0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wszelkie media, tj. sieć gazowa, elektroenergetyczna, wodociągowa oraz kanalizacyjna przebiegają w ulicy Zwolenkiewicza dochodząc </w:t>
            </w:r>
            <w:r w:rsidR="00925EF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ostatnich istniejących przy tej ulicy zabudowań.</w:t>
            </w:r>
          </w:p>
        </w:tc>
        <w:tc>
          <w:tcPr>
            <w:tcW w:w="1817" w:type="dxa"/>
            <w:vAlign w:val="center"/>
          </w:tcPr>
          <w:p w14:paraId="3065CE81" w14:textId="77777777"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4CAFF92A" w14:textId="5A708938" w:rsidR="008354A9" w:rsidRPr="00AB0844" w:rsidRDefault="006D4933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271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15F692FB" w14:textId="77777777" w:rsidR="008354A9" w:rsidRDefault="008354A9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2F716F0B" w14:textId="77777777" w:rsidR="008E2822" w:rsidRPr="00606594" w:rsidRDefault="008E28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</w:p>
          <w:p w14:paraId="2DBDB3E4" w14:textId="77777777" w:rsidR="008354A9" w:rsidRDefault="008354A9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61AB02D3" w14:textId="77777777" w:rsidR="008E2822" w:rsidRPr="008E2822" w:rsidRDefault="008E2822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</w:p>
          <w:p w14:paraId="7898400D" w14:textId="77777777"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03DE260B" w14:textId="0209B026" w:rsidR="00AB0844" w:rsidRP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 w:rsidR="006D493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6D493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14:paraId="7A26F29B" w14:textId="77777777" w:rsidTr="00925EF8">
        <w:trPr>
          <w:trHeight w:val="2257"/>
          <w:jc w:val="center"/>
        </w:trPr>
        <w:tc>
          <w:tcPr>
            <w:tcW w:w="421" w:type="dxa"/>
            <w:vAlign w:val="center"/>
          </w:tcPr>
          <w:p w14:paraId="736A3CA1" w14:textId="77777777" w:rsidR="008354A9" w:rsidRPr="001B5BCA" w:rsidRDefault="00925EF8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86" w:type="dxa"/>
            <w:vAlign w:val="center"/>
          </w:tcPr>
          <w:p w14:paraId="4DA4E965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4A9A99BD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2808BD88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725BC406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14:paraId="457C0E2B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218/44</w:t>
            </w:r>
          </w:p>
          <w:p w14:paraId="4338685B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 w:rsidR="003955CE"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1 111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77" w:type="dxa"/>
            <w:vAlign w:val="center"/>
          </w:tcPr>
          <w:p w14:paraId="660831A4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63653E76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 o nawierzchni gruntowej;</w:t>
            </w:r>
          </w:p>
          <w:p w14:paraId="3E1A258F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kształt</w:t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zbliżony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E232A">
              <w:rPr>
                <w:rFonts w:ascii="Arial" w:hAnsi="Arial" w:cs="Arial"/>
                <w:sz w:val="18"/>
                <w:szCs w:val="18"/>
                <w:lang w:val="pl-PL"/>
              </w:rPr>
              <w:t xml:space="preserve">do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prostokąta</w:t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, z lekkim załamaniem </w:t>
            </w:r>
            <w:r w:rsidR="000F1C16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>na froncie, którego szerokość wynosi 27 m;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0C1FBFFC" w14:textId="77777777" w:rsidR="00F97EAE" w:rsidRPr="001B5BCA" w:rsidRDefault="00F97EAE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3914E2A4" w14:textId="77777777" w:rsidR="00F97EAE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</w:t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>ą oraz tereny istniejącej zabudowy jednorodzinnej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14:paraId="71477AFA" w14:textId="77777777"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wszelkie media, tj. sieć gazowa, elektroenergetyczna, wodociągowa oraz kanalizacyjna przebiegają w ulicy Zwolenkiewicza dochodząc </w:t>
            </w:r>
            <w:r w:rsidR="00925EF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ostatnich istniejących przy tej ulicy zabudowań</w:t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14:paraId="5E45BB02" w14:textId="77777777" w:rsidR="00F97EAE" w:rsidRPr="001B5BCA" w:rsidRDefault="00F97EAE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817" w:type="dxa"/>
            <w:vAlign w:val="center"/>
          </w:tcPr>
          <w:p w14:paraId="34243509" w14:textId="77777777"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6C137707" w14:textId="2B840DEE"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6D4933">
              <w:rPr>
                <w:rFonts w:ascii="Arial" w:hAnsi="Arial" w:cs="Arial"/>
                <w:b/>
                <w:sz w:val="18"/>
                <w:szCs w:val="18"/>
                <w:lang w:val="pl-PL"/>
              </w:rPr>
              <w:t>13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6D4933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41CA42CD" w14:textId="77777777"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077184AC" w14:textId="77777777" w:rsidR="008354A9" w:rsidRPr="0060659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28FB77ED" w14:textId="77777777" w:rsidR="008354A9" w:rsidRDefault="008354A9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523496D7" w14:textId="77777777" w:rsidR="00AB0844" w:rsidRPr="0060659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68B847B" w14:textId="77777777"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71663C5F" w14:textId="77B99309" w:rsidR="00AB0844" w:rsidRPr="00AB0844" w:rsidRDefault="006D4933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38</w:t>
            </w:r>
            <w:r w:rsidR="00724B2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6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43362C4E" w14:textId="77777777" w:rsidR="006A4B6F" w:rsidRDefault="006A4B6F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210565" w14:paraId="2DA6D33B" w14:textId="77777777" w:rsidTr="000F1C16">
        <w:trPr>
          <w:trHeight w:val="375"/>
          <w:jc w:val="center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14:paraId="104E79E4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14:paraId="16BCA13A" w14:textId="77777777" w:rsidTr="000F1C16">
        <w:trPr>
          <w:trHeight w:val="521"/>
          <w:jc w:val="center"/>
        </w:trPr>
        <w:tc>
          <w:tcPr>
            <w:tcW w:w="10627" w:type="dxa"/>
            <w:vAlign w:val="center"/>
          </w:tcPr>
          <w:p w14:paraId="74024922" w14:textId="50D89C9C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523D41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6D4933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  <w:r w:rsidR="00523D4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6D4933">
              <w:rPr>
                <w:rFonts w:ascii="Arial" w:hAnsi="Arial" w:cs="Arial"/>
                <w:b/>
                <w:sz w:val="18"/>
                <w:szCs w:val="18"/>
                <w:lang w:val="pl-PL"/>
              </w:rPr>
              <w:t>maja</w:t>
            </w:r>
            <w:r w:rsidR="00523D4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2020 r.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(czwartek)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6D4933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23D41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5D81FBEB" w14:textId="77777777" w:rsidR="00335754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EAA5C02" w14:textId="77777777" w:rsidR="00925EF8" w:rsidRDefault="00925EF8" w:rsidP="000F1C16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898994F" w14:textId="77777777" w:rsidR="00BA64AD" w:rsidRPr="001F5D54" w:rsidRDefault="00BA64AD" w:rsidP="000F1C16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0" allowOverlap="1" wp14:anchorId="10814CAA" wp14:editId="4B66D6CC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434B1D10" wp14:editId="33A6B732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1DCEBE7A" wp14:editId="1F6E0279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5A619F9E" wp14:editId="6E354B0F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0D8D766A" wp14:editId="07046CA5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4FC8A8E4" wp14:editId="60042072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195DABA7" wp14:editId="398EF145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213E4AB6" w14:textId="55C4BBCA" w:rsidR="00BA64AD" w:rsidRDefault="00BA64AD" w:rsidP="000F1C16">
      <w:pPr>
        <w:widowControl w:val="0"/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0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523D4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523D41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523D41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925EF8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283A59">
        <w:rPr>
          <w:rFonts w:ascii="Arial" w:hAnsi="Arial" w:cs="Arial"/>
          <w:iCs/>
          <w:sz w:val="18"/>
          <w:szCs w:val="18"/>
        </w:rPr>
        <w:t>218/35</w:t>
      </w:r>
      <w:r w:rsidR="00952193">
        <w:rPr>
          <w:rFonts w:ascii="Arial" w:hAnsi="Arial" w:cs="Arial"/>
          <w:iCs/>
          <w:sz w:val="18"/>
          <w:szCs w:val="18"/>
        </w:rPr>
        <w:t>, 218/42</w:t>
      </w:r>
      <w:r w:rsidR="00925EF8">
        <w:rPr>
          <w:rFonts w:ascii="Arial" w:hAnsi="Arial" w:cs="Arial"/>
          <w:iCs/>
          <w:sz w:val="18"/>
          <w:szCs w:val="18"/>
        </w:rPr>
        <w:t xml:space="preserve"> </w:t>
      </w:r>
      <w:r w:rsidR="00952193">
        <w:rPr>
          <w:rFonts w:ascii="Arial" w:hAnsi="Arial" w:cs="Arial"/>
          <w:iCs/>
          <w:sz w:val="18"/>
          <w:szCs w:val="18"/>
        </w:rPr>
        <w:t xml:space="preserve">i 218/44 </w:t>
      </w:r>
      <w:r>
        <w:rPr>
          <w:rFonts w:ascii="Arial" w:hAnsi="Arial" w:cs="Arial"/>
          <w:iCs/>
          <w:sz w:val="18"/>
          <w:szCs w:val="18"/>
        </w:rPr>
        <w:t>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</w:t>
      </w:r>
      <w:r w:rsidR="00006C77">
        <w:rPr>
          <w:rFonts w:ascii="Arial" w:hAnsi="Arial" w:cs="Arial"/>
          <w:iCs/>
          <w:sz w:val="18"/>
          <w:szCs w:val="18"/>
        </w:rPr>
        <w:t> </w:t>
      </w:r>
      <w:r w:rsidR="00283A59" w:rsidRPr="003955CE">
        <w:rPr>
          <w:rFonts w:ascii="Arial" w:hAnsi="Arial" w:cs="Arial"/>
          <w:iCs/>
          <w:sz w:val="18"/>
          <w:szCs w:val="18"/>
        </w:rPr>
        <w:t>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14:paraId="6DC4E7E1" w14:textId="77777777" w:rsidR="0021056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14:paraId="360092AF" w14:textId="77777777" w:rsidR="00210565" w:rsidRDefault="00BD7549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14:paraId="4F080570" w14:textId="77777777" w:rsidR="00757A5E" w:rsidRPr="00757A5E" w:rsidRDefault="00757A5E" w:rsidP="00757A5E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01C56691" w14:textId="77777777" w:rsidR="00757A5E" w:rsidRDefault="00757A5E" w:rsidP="00757A5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Informacja o </w:t>
      </w:r>
      <w:r w:rsidR="00523D41">
        <w:rPr>
          <w:rFonts w:ascii="Arial" w:hAnsi="Arial" w:cs="Arial"/>
          <w:b/>
          <w:bCs/>
          <w:iCs/>
          <w:sz w:val="18"/>
          <w:szCs w:val="18"/>
          <w:u w:val="single"/>
        </w:rPr>
        <w:t>terminach przeprowadzeni</w:t>
      </w:r>
      <w:r w:rsidR="002C2186">
        <w:rPr>
          <w:rFonts w:ascii="Arial" w:hAnsi="Arial" w:cs="Arial"/>
          <w:b/>
          <w:bCs/>
          <w:iCs/>
          <w:sz w:val="18"/>
          <w:szCs w:val="18"/>
          <w:u w:val="single"/>
        </w:rPr>
        <w:t>a</w:t>
      </w:r>
      <w:r w:rsidR="00523D41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poprzednich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przetarg</w:t>
      </w:r>
      <w:r w:rsidR="00523D41">
        <w:rPr>
          <w:rFonts w:ascii="Arial" w:hAnsi="Arial" w:cs="Arial"/>
          <w:b/>
          <w:bCs/>
          <w:iCs/>
          <w:sz w:val="18"/>
          <w:szCs w:val="18"/>
          <w:u w:val="single"/>
        </w:rPr>
        <w:t>ów</w:t>
      </w:r>
    </w:p>
    <w:p w14:paraId="0CFC8A17" w14:textId="6C88D97E" w:rsidR="00757A5E" w:rsidRDefault="00757A5E" w:rsidP="00670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Pierwszy przetarg ustny nieograniczony na sprzedaż nieruchomości położonych w Suchym Lesie, stanowiących działki  nr 218/35, 218/42 i 218/44 odbył się dnia 3 października 2019 r.</w:t>
      </w:r>
      <w:r w:rsidR="008076E7">
        <w:rPr>
          <w:rFonts w:ascii="Arial" w:hAnsi="Arial" w:cs="Arial"/>
          <w:iCs/>
          <w:sz w:val="18"/>
          <w:szCs w:val="18"/>
        </w:rPr>
        <w:t xml:space="preserve"> Drugi przetarg ustny nieograniczony na sprzedaż powyższych nieruchomości odbył się dnia 14 listopada 2019 r.</w:t>
      </w:r>
      <w:r w:rsidR="006701DE">
        <w:rPr>
          <w:rFonts w:ascii="Arial" w:hAnsi="Arial" w:cs="Arial"/>
          <w:iCs/>
          <w:sz w:val="18"/>
          <w:szCs w:val="18"/>
        </w:rPr>
        <w:t>, natomiast trzeci przetarg odbył się dnia 23 stycznia 2020 r</w:t>
      </w:r>
      <w:r w:rsidR="008076E7">
        <w:rPr>
          <w:rFonts w:ascii="Arial" w:hAnsi="Arial" w:cs="Arial"/>
          <w:iCs/>
          <w:sz w:val="18"/>
          <w:szCs w:val="18"/>
        </w:rPr>
        <w:t>.</w:t>
      </w:r>
      <w:r w:rsidR="006701DE">
        <w:rPr>
          <w:rFonts w:ascii="Arial" w:hAnsi="Arial" w:cs="Arial"/>
          <w:iCs/>
          <w:sz w:val="18"/>
          <w:szCs w:val="18"/>
        </w:rPr>
        <w:t xml:space="preserve"> Wszystkie przetargi zakończyły się wynikiem negatywnym.</w:t>
      </w:r>
    </w:p>
    <w:p w14:paraId="4F4A5DC9" w14:textId="77777777" w:rsidR="00210565" w:rsidRDefault="00210565" w:rsidP="003E56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-284" w:right="-171" w:firstLine="284"/>
        <w:jc w:val="both"/>
        <w:rPr>
          <w:sz w:val="14"/>
          <w:szCs w:val="14"/>
        </w:rPr>
      </w:pPr>
    </w:p>
    <w:p w14:paraId="72FCD926" w14:textId="77777777" w:rsidR="00210565" w:rsidRPr="00A1205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14:paraId="6923825C" w14:textId="77777777"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124CF17F" w14:textId="77777777"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2CD94218" w14:textId="77777777" w:rsidR="0021056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14:paraId="25C96BF6" w14:textId="77777777" w:rsidR="00210565" w:rsidRPr="00FC633D" w:rsidRDefault="00210565" w:rsidP="00724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8"/>
          <w:szCs w:val="18"/>
          <w:lang w:val="pl-PL"/>
        </w:rPr>
      </w:pPr>
    </w:p>
    <w:p w14:paraId="3B3F7CA8" w14:textId="77777777" w:rsidR="00335754" w:rsidRPr="005E7F5A" w:rsidRDefault="00335754" w:rsidP="000F1C16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D9E0D07" w14:textId="77777777" w:rsidR="00210565" w:rsidRDefault="008E2914" w:rsidP="004F1B9A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 xml:space="preserve">Przedmiotowy wniosek został wycofany w części obejmującej </w:t>
      </w:r>
      <w:r w:rsidR="00C071B7">
        <w:rPr>
          <w:rFonts w:ascii="Arial" w:hAnsi="Arial" w:cs="Arial"/>
          <w:iCs/>
          <w:sz w:val="18"/>
          <w:szCs w:val="18"/>
        </w:rPr>
        <w:t>nieruchomości</w:t>
      </w:r>
      <w:r w:rsidR="0061447D"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iCs/>
          <w:sz w:val="18"/>
          <w:szCs w:val="18"/>
        </w:rPr>
        <w:t xml:space="preserve"> przez które </w:t>
      </w:r>
      <w:r w:rsidR="00C071B7">
        <w:rPr>
          <w:rFonts w:ascii="Arial" w:hAnsi="Arial" w:cs="Arial"/>
          <w:iCs/>
          <w:sz w:val="18"/>
          <w:szCs w:val="18"/>
        </w:rPr>
        <w:br/>
      </w:r>
      <w:r>
        <w:rPr>
          <w:rFonts w:ascii="Arial" w:hAnsi="Arial" w:cs="Arial"/>
          <w:iCs/>
          <w:sz w:val="18"/>
          <w:szCs w:val="18"/>
        </w:rPr>
        <w:t xml:space="preserve">nie przebiega linia energetyczna, tj. </w:t>
      </w:r>
      <w:r w:rsidR="00C071B7">
        <w:rPr>
          <w:rFonts w:ascii="Arial" w:hAnsi="Arial" w:cs="Arial"/>
          <w:iCs/>
          <w:sz w:val="18"/>
          <w:szCs w:val="18"/>
        </w:rPr>
        <w:t xml:space="preserve">działki nr </w:t>
      </w:r>
      <w:r>
        <w:rPr>
          <w:rFonts w:ascii="Arial" w:hAnsi="Arial" w:cs="Arial"/>
          <w:iCs/>
          <w:sz w:val="18"/>
          <w:szCs w:val="18"/>
        </w:rPr>
        <w:t xml:space="preserve">218/35 i 218/42. </w:t>
      </w:r>
      <w:r w:rsidR="00C071B7">
        <w:rPr>
          <w:rFonts w:ascii="Arial" w:hAnsi="Arial" w:cs="Arial"/>
          <w:iCs/>
          <w:sz w:val="18"/>
          <w:szCs w:val="18"/>
        </w:rPr>
        <w:t>W przypadku działki nr 218/44, przez którą przebiega linia energetyczna, powyższy wniosek jest aktualny.</w:t>
      </w:r>
      <w:r w:rsidR="004F1B9A">
        <w:rPr>
          <w:rFonts w:ascii="Arial" w:hAnsi="Arial" w:cs="Arial"/>
          <w:iCs/>
          <w:sz w:val="18"/>
          <w:szCs w:val="18"/>
        </w:rPr>
        <w:t xml:space="preserve"> </w:t>
      </w:r>
      <w:r w:rsidR="004F1B9A"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="004F1B9A" w:rsidRPr="0075330F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14:paraId="036690C6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right="423" w:firstLine="284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10CCBD7F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9" w:lineRule="exact"/>
        <w:ind w:right="423" w:firstLine="284"/>
        <w:rPr>
          <w:rFonts w:ascii="Arial" w:hAnsi="Arial" w:cs="Arial"/>
          <w:sz w:val="18"/>
          <w:szCs w:val="18"/>
        </w:rPr>
      </w:pPr>
    </w:p>
    <w:p w14:paraId="198E6224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657D0FB" w14:textId="77777777" w:rsidR="00210565" w:rsidRPr="00BE7595" w:rsidRDefault="00210565" w:rsidP="000F1C16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423" w:firstLine="284"/>
        <w:rPr>
          <w:rFonts w:ascii="Arial" w:hAnsi="Arial" w:cs="Arial"/>
          <w:sz w:val="18"/>
          <w:szCs w:val="18"/>
        </w:rPr>
      </w:pPr>
    </w:p>
    <w:p w14:paraId="71F8CEC0" w14:textId="2B316D44" w:rsidR="0075330F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8076E7">
        <w:rPr>
          <w:rFonts w:ascii="Arial" w:hAnsi="Arial" w:cs="Arial"/>
          <w:b/>
          <w:bCs/>
          <w:sz w:val="18"/>
          <w:szCs w:val="18"/>
          <w:lang w:val="pl-PL"/>
        </w:rPr>
        <w:t>2</w:t>
      </w:r>
      <w:r w:rsidR="006701DE">
        <w:rPr>
          <w:rFonts w:ascii="Arial" w:hAnsi="Arial" w:cs="Arial"/>
          <w:b/>
          <w:bCs/>
          <w:sz w:val="18"/>
          <w:szCs w:val="18"/>
          <w:lang w:val="pl-PL"/>
        </w:rPr>
        <w:t>5 maja</w:t>
      </w:r>
      <w:r w:rsidRPr="008E2914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8076E7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8E2914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14:paraId="712083F9" w14:textId="77777777" w:rsidR="00210565" w:rsidRPr="00724B22" w:rsidRDefault="00210565" w:rsidP="0075330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8E2914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724B22">
        <w:rPr>
          <w:rFonts w:ascii="Arial" w:hAnsi="Arial" w:cs="Arial"/>
          <w:sz w:val="18"/>
          <w:szCs w:val="18"/>
          <w:lang w:val="pl-PL"/>
        </w:rPr>
        <w:t>.</w:t>
      </w:r>
    </w:p>
    <w:p w14:paraId="0773DAC7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029CA664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4EA7F03E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1BB850EC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0905226A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2505E439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0F1C16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14:paraId="6E111C85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218014E7" w14:textId="77777777" w:rsidR="00210565" w:rsidRPr="00BE7595" w:rsidRDefault="00210565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14:paraId="49AE9BB0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4A978A80" w14:textId="77777777" w:rsidR="00210565" w:rsidRPr="00BE7595" w:rsidRDefault="00210565" w:rsidP="000F1C16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14:paraId="32A928FE" w14:textId="77777777"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1E965F9C" w14:textId="77777777"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09DE9427" w14:textId="77777777" w:rsidR="00210565" w:rsidRPr="00BE7595" w:rsidRDefault="00210565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3AE663A6" w14:textId="77777777" w:rsidR="00210565" w:rsidRPr="00BE7595" w:rsidRDefault="00BD7549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-171" w:hanging="28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3389BC16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68" w:lineRule="exact"/>
        <w:ind w:left="567" w:right="-171" w:hanging="283"/>
        <w:rPr>
          <w:rFonts w:ascii="Arial" w:hAnsi="Arial" w:cs="Arial"/>
          <w:sz w:val="18"/>
          <w:szCs w:val="18"/>
        </w:rPr>
      </w:pPr>
    </w:p>
    <w:p w14:paraId="4601573B" w14:textId="77777777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3C7C57F6" w14:textId="77777777"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E7595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>do reprezentowania tej osoby prawnej osobiście lub jako pełnomocnik,</w:t>
      </w:r>
    </w:p>
    <w:p w14:paraId="094756EE" w14:textId="77777777"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E7595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14:paraId="10DEA4C8" w14:textId="77777777"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E7595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nr 1 do Regulaminu).</w:t>
      </w:r>
    </w:p>
    <w:p w14:paraId="48644899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4A41FB69" w14:textId="77777777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0F1C16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1490)</w:t>
      </w:r>
    </w:p>
    <w:p w14:paraId="6056BF36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7AF2732C" w14:textId="77777777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14:paraId="42396927" w14:textId="77777777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0F1C16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2F83D4E9" w14:textId="77777777" w:rsidR="00C071B7" w:rsidRDefault="00C071B7" w:rsidP="00C071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8" w:lineRule="auto"/>
        <w:ind w:right="-171"/>
        <w:jc w:val="both"/>
        <w:rPr>
          <w:rFonts w:ascii="Arial" w:hAnsi="Arial" w:cs="Arial"/>
          <w:bCs/>
          <w:iCs/>
          <w:sz w:val="18"/>
          <w:szCs w:val="18"/>
        </w:rPr>
      </w:pPr>
    </w:p>
    <w:p w14:paraId="6F8BBD04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5EDF4281" w14:textId="77777777" w:rsidR="00210565" w:rsidRDefault="00210565" w:rsidP="004F1B9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3607390A" w14:textId="77777777" w:rsidR="008076E7" w:rsidRPr="008076E7" w:rsidRDefault="008076E7" w:rsidP="004F1B9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0"/>
          <w:szCs w:val="10"/>
        </w:rPr>
      </w:pPr>
    </w:p>
    <w:p w14:paraId="4E23F6DE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54C2925E" w14:textId="77777777" w:rsidR="00BA64AD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0"/>
    </w:p>
    <w:p w14:paraId="4775F352" w14:textId="77777777" w:rsidR="00BA64AD" w:rsidRPr="008076E7" w:rsidRDefault="00BA64AD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6"/>
          <w:szCs w:val="16"/>
        </w:rPr>
      </w:pPr>
    </w:p>
    <w:p w14:paraId="13045C18" w14:textId="77777777" w:rsidR="00BA64AD" w:rsidRPr="00BE7595" w:rsidRDefault="00BA64AD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294DCD40" w14:textId="1378850E" w:rsidR="00335754" w:rsidRDefault="00BA64AD" w:rsidP="000F1C16">
      <w:pPr>
        <w:tabs>
          <w:tab w:val="left" w:pos="1555"/>
        </w:tabs>
        <w:spacing w:after="0"/>
        <w:ind w:left="142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</w:t>
        </w:r>
      </w:hyperlink>
      <w:r w:rsidR="006701DE">
        <w:t xml:space="preserve"> </w:t>
      </w:r>
    </w:p>
    <w:p w14:paraId="28C7E37F" w14:textId="77777777" w:rsidR="00AB25D6" w:rsidRDefault="00AB25D6" w:rsidP="000F1C16">
      <w:pPr>
        <w:tabs>
          <w:tab w:val="left" w:pos="1555"/>
        </w:tabs>
        <w:spacing w:after="0"/>
        <w:ind w:left="142" w:right="423"/>
        <w:jc w:val="both"/>
      </w:pPr>
    </w:p>
    <w:p w14:paraId="176F5169" w14:textId="77777777" w:rsidR="004F1B9A" w:rsidRPr="00DD5EF0" w:rsidRDefault="00AB25D6" w:rsidP="00DD5EF0">
      <w:pPr>
        <w:tabs>
          <w:tab w:val="left" w:pos="1555"/>
        </w:tabs>
        <w:spacing w:after="0"/>
        <w:ind w:left="142" w:right="423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B25D6">
        <w:rPr>
          <w:rFonts w:ascii="Arial" w:hAnsi="Arial" w:cs="Arial"/>
          <w:b/>
          <w:bCs/>
          <w:sz w:val="18"/>
          <w:szCs w:val="18"/>
          <w:u w:val="single"/>
        </w:rPr>
        <w:t>Mapa poglądowa</w:t>
      </w:r>
    </w:p>
    <w:p w14:paraId="2492ED8E" w14:textId="77777777" w:rsidR="004F1B9A" w:rsidRDefault="00DD5EF0" w:rsidP="00DD5EF0">
      <w:pPr>
        <w:tabs>
          <w:tab w:val="left" w:pos="1555"/>
        </w:tabs>
        <w:spacing w:after="0"/>
        <w:ind w:left="142" w:right="423"/>
        <w:jc w:val="center"/>
      </w:pPr>
      <w:r>
        <w:rPr>
          <w:noProof/>
        </w:rPr>
        <w:drawing>
          <wp:inline distT="0" distB="0" distL="0" distR="0" wp14:anchorId="3BCAC879" wp14:editId="6D798CB7">
            <wp:extent cx="5701086" cy="36041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łoszenie III przetargu (1) 23.01.20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6" b="6209"/>
                    <a:stretch/>
                  </pic:blipFill>
                  <pic:spPr bwMode="auto">
                    <a:xfrm>
                      <a:off x="0" y="0"/>
                      <a:ext cx="5719911" cy="3616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03435" w14:textId="77777777" w:rsidR="00335754" w:rsidRPr="00335754" w:rsidRDefault="00335754" w:rsidP="000F1C16">
      <w:pPr>
        <w:tabs>
          <w:tab w:val="left" w:pos="1555"/>
        </w:tabs>
        <w:spacing w:after="0"/>
        <w:ind w:left="142" w:right="423"/>
        <w:jc w:val="both"/>
        <w:rPr>
          <w:sz w:val="16"/>
          <w:szCs w:val="16"/>
        </w:rPr>
      </w:pPr>
    </w:p>
    <w:p w14:paraId="09CFA402" w14:textId="77777777" w:rsidR="00335754" w:rsidRPr="00335754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7DD39087" w14:textId="77777777" w:rsidR="00335754" w:rsidRPr="00BE7595" w:rsidRDefault="00335754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bookmarkStart w:id="1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  <w:r w:rsidR="00006C77">
        <w:rPr>
          <w:rFonts w:ascii="Arial" w:hAnsi="Arial" w:cs="Arial"/>
          <w:iCs/>
          <w:sz w:val="18"/>
          <w:szCs w:val="18"/>
        </w:rPr>
        <w:t>,</w:t>
      </w:r>
    </w:p>
    <w:p w14:paraId="385C86E6" w14:textId="77777777"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50B00922" w14:textId="77777777"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2" w:name="page5"/>
      <w:bookmarkEnd w:id="2"/>
      <w:r>
        <w:rPr>
          <w:rFonts w:ascii="Arial" w:hAnsi="Arial" w:cs="Arial"/>
          <w:iCs/>
          <w:sz w:val="18"/>
          <w:szCs w:val="18"/>
        </w:rPr>
        <w:t>67</w:t>
      </w:r>
    </w:p>
    <w:bookmarkEnd w:id="1"/>
    <w:p w14:paraId="0C5B468E" w14:textId="77777777" w:rsidR="00960F09" w:rsidRPr="00BE7595" w:rsidRDefault="00960F09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p w14:paraId="24AE69F6" w14:textId="77777777" w:rsidR="00335754" w:rsidRDefault="00335754" w:rsidP="003955CE">
      <w:pPr>
        <w:tabs>
          <w:tab w:val="left" w:pos="1555"/>
        </w:tabs>
        <w:jc w:val="both"/>
      </w:pPr>
    </w:p>
    <w:p w14:paraId="5223DAEF" w14:textId="77777777" w:rsidR="00335754" w:rsidRPr="001B5BCA" w:rsidRDefault="00335754" w:rsidP="003955CE">
      <w:pPr>
        <w:tabs>
          <w:tab w:val="left" w:pos="1555"/>
        </w:tabs>
        <w:jc w:val="both"/>
      </w:pPr>
    </w:p>
    <w:sectPr w:rsidR="00335754" w:rsidRPr="001B5BCA" w:rsidSect="000F1C16">
      <w:pgSz w:w="11906" w:h="16838"/>
      <w:pgMar w:top="851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301"/>
    <w:multiLevelType w:val="hybridMultilevel"/>
    <w:tmpl w:val="DC08A75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06C77"/>
    <w:rsid w:val="000A0797"/>
    <w:rsid w:val="000F1C16"/>
    <w:rsid w:val="001B5BCA"/>
    <w:rsid w:val="00210565"/>
    <w:rsid w:val="00231F46"/>
    <w:rsid w:val="00283A59"/>
    <w:rsid w:val="00284596"/>
    <w:rsid w:val="002C2186"/>
    <w:rsid w:val="00335754"/>
    <w:rsid w:val="003955CE"/>
    <w:rsid w:val="003B2FA0"/>
    <w:rsid w:val="003C5263"/>
    <w:rsid w:val="003E5664"/>
    <w:rsid w:val="004D17A1"/>
    <w:rsid w:val="004F1B9A"/>
    <w:rsid w:val="00523D41"/>
    <w:rsid w:val="005431D4"/>
    <w:rsid w:val="005603B7"/>
    <w:rsid w:val="005C5A59"/>
    <w:rsid w:val="005E232A"/>
    <w:rsid w:val="00606594"/>
    <w:rsid w:val="00612D91"/>
    <w:rsid w:val="0061447D"/>
    <w:rsid w:val="006701DE"/>
    <w:rsid w:val="006A4B6F"/>
    <w:rsid w:val="006D4933"/>
    <w:rsid w:val="00724B22"/>
    <w:rsid w:val="00752B74"/>
    <w:rsid w:val="0075330F"/>
    <w:rsid w:val="00757A5E"/>
    <w:rsid w:val="007D313E"/>
    <w:rsid w:val="007E442A"/>
    <w:rsid w:val="008076E7"/>
    <w:rsid w:val="00825726"/>
    <w:rsid w:val="008354A9"/>
    <w:rsid w:val="008E2822"/>
    <w:rsid w:val="008E2914"/>
    <w:rsid w:val="00925EF8"/>
    <w:rsid w:val="00952193"/>
    <w:rsid w:val="00960F09"/>
    <w:rsid w:val="00965A5C"/>
    <w:rsid w:val="00A3086F"/>
    <w:rsid w:val="00AB0844"/>
    <w:rsid w:val="00AB25D6"/>
    <w:rsid w:val="00BA64AD"/>
    <w:rsid w:val="00BD7549"/>
    <w:rsid w:val="00BE4E54"/>
    <w:rsid w:val="00C071B7"/>
    <w:rsid w:val="00C82342"/>
    <w:rsid w:val="00CD3EBF"/>
    <w:rsid w:val="00DD5EF0"/>
    <w:rsid w:val="00E527D9"/>
    <w:rsid w:val="00E966B7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F3FB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2DFE-7501-4024-A635-A43386F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5</cp:revision>
  <cp:lastPrinted>2020-04-22T06:21:00Z</cp:lastPrinted>
  <dcterms:created xsi:type="dcterms:W3CDTF">2020-04-21T07:39:00Z</dcterms:created>
  <dcterms:modified xsi:type="dcterms:W3CDTF">2020-04-22T06:22:00Z</dcterms:modified>
</cp:coreProperties>
</file>